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31" w:rsidRPr="00EB7673" w:rsidRDefault="009C30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EB7673">
        <w:rPr>
          <w:rFonts w:ascii="Times New Roman" w:eastAsia="Times New Roman" w:hAnsi="Times New Roman" w:cs="Times New Roman"/>
          <w:b/>
          <w:sz w:val="36"/>
          <w:szCs w:val="36"/>
        </w:rPr>
        <w:t>XXVI Konkurs Recytatorski Powiatu Lubaczowskiego</w:t>
      </w:r>
    </w:p>
    <w:p w:rsidR="00D12A31" w:rsidRDefault="009C30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skierowany jest do uczniów szkół podstawowych i średnich z terenu Powiatu Lubaczowskiego.</w:t>
      </w:r>
    </w:p>
    <w:p w:rsidR="00D12A31" w:rsidRDefault="009C30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Tematyka</w:t>
      </w:r>
      <w:r>
        <w:rPr>
          <w:rFonts w:ascii="Times New Roman" w:eastAsia="Times New Roman" w:hAnsi="Times New Roman" w:cs="Times New Roman"/>
          <w:sz w:val="24"/>
        </w:rPr>
        <w:t>: wiersze lub proza nawiązujące do myśli przewodniej konkursu:</w:t>
      </w:r>
    </w:p>
    <w:p w:rsidR="00D12A31" w:rsidRDefault="00D12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12A31" w:rsidRDefault="009C30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„ </w:t>
      </w:r>
      <w:r w:rsidR="00C475F0">
        <w:rPr>
          <w:rFonts w:ascii="Times New Roman" w:eastAsia="Times New Roman" w:hAnsi="Times New Roman" w:cs="Times New Roman"/>
          <w:b/>
          <w:i/>
          <w:sz w:val="36"/>
        </w:rPr>
        <w:t>Wiosna,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ach to Ty !…”</w:t>
      </w:r>
    </w:p>
    <w:p w:rsidR="00D12A31" w:rsidRDefault="00D12A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2A31" w:rsidRDefault="009C30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1. </w:t>
      </w:r>
      <w:r>
        <w:rPr>
          <w:rFonts w:ascii="Times New Roman" w:eastAsia="Times New Roman" w:hAnsi="Times New Roman" w:cs="Times New Roman"/>
          <w:b/>
          <w:sz w:val="24"/>
        </w:rPr>
        <w:t>CELE KONKURSU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12A31" w:rsidRDefault="009C30FA">
      <w:pPr>
        <w:widowControl w:val="0"/>
        <w:numPr>
          <w:ilvl w:val="0"/>
          <w:numId w:val="1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upowszechnianie kultury żywego słowa,</w:t>
      </w:r>
    </w:p>
    <w:p w:rsidR="00D12A31" w:rsidRDefault="009C30FA">
      <w:pPr>
        <w:widowControl w:val="0"/>
        <w:numPr>
          <w:ilvl w:val="0"/>
          <w:numId w:val="1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przygotowanie do twórczego uczestnictwa w życiu kulturalnym środowiska lokalnego,</w:t>
      </w:r>
    </w:p>
    <w:p w:rsidR="00D12A31" w:rsidRDefault="009C30FA">
      <w:pPr>
        <w:widowControl w:val="0"/>
        <w:numPr>
          <w:ilvl w:val="0"/>
          <w:numId w:val="1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promocja dokonań artystycznych dzieci i młodzieży.</w:t>
      </w:r>
    </w:p>
    <w:p w:rsidR="00D12A31" w:rsidRDefault="00D12A3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12A31" w:rsidRDefault="009C30F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>ORGANIZACJA KONKURSU:</w:t>
      </w:r>
    </w:p>
    <w:p w:rsidR="00D12A31" w:rsidRDefault="00D12A3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12A31" w:rsidRDefault="009C30FA">
      <w:pPr>
        <w:widowControl w:val="0"/>
        <w:numPr>
          <w:ilvl w:val="0"/>
          <w:numId w:val="2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nagrania konkursowe proszę nadesłać do dnia </w:t>
      </w:r>
      <w:r>
        <w:rPr>
          <w:rFonts w:ascii="Times New Roman" w:eastAsia="Times New Roman" w:hAnsi="Times New Roman" w:cs="Times New Roman"/>
          <w:b/>
          <w:sz w:val="24"/>
        </w:rPr>
        <w:t>22 marca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2021 r. </w:t>
      </w:r>
    </w:p>
    <w:p w:rsidR="00D12A31" w:rsidRPr="009F5BA3" w:rsidRDefault="009C30FA">
      <w:pPr>
        <w:widowControl w:val="0"/>
        <w:spacing w:after="0" w:line="240" w:lineRule="auto"/>
        <w:ind w:left="927"/>
        <w:rPr>
          <w:rFonts w:ascii="Times New Roman" w:eastAsia="Times New Roman" w:hAnsi="Times New Roman" w:cs="Times New Roman"/>
          <w:color w:val="365F91" w:themeColor="accent1" w:themeShade="B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/poniedziałek/ </w:t>
      </w:r>
      <w:r w:rsidR="009F5BA3">
        <w:rPr>
          <w:rFonts w:ascii="Times New Roman" w:eastAsia="Times New Roman" w:hAnsi="Times New Roman" w:cs="Times New Roman"/>
          <w:b/>
          <w:sz w:val="24"/>
        </w:rPr>
        <w:t>na mai</w:t>
      </w:r>
      <w:r>
        <w:rPr>
          <w:rFonts w:ascii="Times New Roman" w:eastAsia="Times New Roman" w:hAnsi="Times New Roman" w:cs="Times New Roman"/>
          <w:b/>
          <w:sz w:val="24"/>
        </w:rPr>
        <w:t xml:space="preserve">la </w:t>
      </w:r>
      <w:r w:rsidRPr="009F5BA3">
        <w:rPr>
          <w:rFonts w:ascii="Arial" w:eastAsia="Times New Roman" w:hAnsi="Arial" w:cs="Arial"/>
          <w:b/>
          <w:color w:val="365F91" w:themeColor="accent1" w:themeShade="BF"/>
          <w:sz w:val="24"/>
          <w:u w:val="single"/>
        </w:rPr>
        <w:t>k.czura@mdklubaczow.pl</w:t>
      </w:r>
    </w:p>
    <w:p w:rsidR="00D12A31" w:rsidRDefault="009C30FA">
      <w:pPr>
        <w:widowControl w:val="0"/>
        <w:spacing w:after="0" w:line="240" w:lineRule="auto"/>
        <w:ind w:left="9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/ nagranie, </w:t>
      </w:r>
      <w:proofErr w:type="spellStart"/>
      <w:r>
        <w:rPr>
          <w:rFonts w:ascii="Times New Roman" w:eastAsia="Times New Roman" w:hAnsi="Times New Roman" w:cs="Times New Roman"/>
          <w:sz w:val="24"/>
        </w:rPr>
        <w:t>rodo</w:t>
      </w:r>
      <w:proofErr w:type="spellEnd"/>
      <w:r>
        <w:rPr>
          <w:rFonts w:ascii="Times New Roman" w:eastAsia="Times New Roman" w:hAnsi="Times New Roman" w:cs="Times New Roman"/>
          <w:sz w:val="24"/>
        </w:rPr>
        <w:t>, karta zgłoszenia/</w:t>
      </w:r>
    </w:p>
    <w:p w:rsidR="00D12A31" w:rsidRDefault="009C30FA">
      <w:pPr>
        <w:widowControl w:val="0"/>
        <w:numPr>
          <w:ilvl w:val="0"/>
          <w:numId w:val="3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przeprowadzony zostanie w dwóch kategoriach wiekowych :</w:t>
      </w:r>
    </w:p>
    <w:p w:rsidR="00D12A31" w:rsidRDefault="009C30FA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-  szkoły podstawowe :</w:t>
      </w:r>
      <w:r>
        <w:rPr>
          <w:rFonts w:ascii="Times New Roman" w:eastAsia="Times New Roman" w:hAnsi="Times New Roman" w:cs="Times New Roman"/>
          <w:sz w:val="24"/>
        </w:rPr>
        <w:t xml:space="preserve">  kl. I-IV,   V-VIII</w:t>
      </w:r>
    </w:p>
    <w:p w:rsidR="00D12A31" w:rsidRDefault="009C30FA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-  szkoły średnie :</w:t>
      </w:r>
    </w:p>
    <w:p w:rsidR="00D12A31" w:rsidRDefault="009C30F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*  </w:t>
      </w:r>
      <w:r>
        <w:rPr>
          <w:rFonts w:ascii="Times New Roman" w:eastAsia="Times New Roman" w:hAnsi="Times New Roman" w:cs="Times New Roman"/>
          <w:b/>
          <w:sz w:val="24"/>
        </w:rPr>
        <w:t>recytacja - czas wykonania do 5 min,</w:t>
      </w:r>
    </w:p>
    <w:p w:rsidR="00D12A31" w:rsidRDefault="009C30F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* teatru jednego aktora - do 15 min,</w:t>
      </w:r>
    </w:p>
    <w:p w:rsidR="00D12A31" w:rsidRDefault="00D12A3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D12A31" w:rsidRDefault="009C30FA">
      <w:pPr>
        <w:widowControl w:val="0"/>
        <w:numPr>
          <w:ilvl w:val="0"/>
          <w:numId w:val="4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placówka kulturalno-oświatowa może wytypować po 4 uczestników do danej kategorii wiekowej.</w:t>
      </w:r>
    </w:p>
    <w:p w:rsidR="00D12A31" w:rsidRDefault="00D12A31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FF"/>
          <w:sz w:val="20"/>
          <w:u w:val="single"/>
        </w:rPr>
      </w:pPr>
    </w:p>
    <w:p w:rsidR="00D12A31" w:rsidRDefault="009C30F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</w:t>
      </w:r>
      <w:r>
        <w:rPr>
          <w:rFonts w:ascii="Times New Roman" w:eastAsia="Times New Roman" w:hAnsi="Times New Roman" w:cs="Times New Roman"/>
          <w:b/>
          <w:sz w:val="24"/>
        </w:rPr>
        <w:t>JURY KONKURSU DOKONA OCENY WEDŁUG</w:t>
      </w:r>
    </w:p>
    <w:p w:rsidR="00D12A31" w:rsidRDefault="009C30F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NASTĘPUJĄCYCH  KRYTERIÓW:</w:t>
      </w:r>
    </w:p>
    <w:p w:rsidR="00D12A31" w:rsidRDefault="009C30FA">
      <w:pPr>
        <w:widowControl w:val="0"/>
        <w:numPr>
          <w:ilvl w:val="0"/>
          <w:numId w:val="5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interpretacja utworów,</w:t>
      </w:r>
    </w:p>
    <w:p w:rsidR="00D12A31" w:rsidRDefault="009C30FA">
      <w:pPr>
        <w:widowControl w:val="0"/>
        <w:numPr>
          <w:ilvl w:val="0"/>
          <w:numId w:val="5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kultura słowa,</w:t>
      </w:r>
    </w:p>
    <w:p w:rsidR="00D12A31" w:rsidRDefault="009C30FA">
      <w:pPr>
        <w:widowControl w:val="0"/>
        <w:numPr>
          <w:ilvl w:val="0"/>
          <w:numId w:val="5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dobór repertuaru /wartość artystyczna/,</w:t>
      </w:r>
    </w:p>
    <w:p w:rsidR="00D12A31" w:rsidRDefault="009C30FA">
      <w:pPr>
        <w:widowControl w:val="0"/>
        <w:numPr>
          <w:ilvl w:val="0"/>
          <w:numId w:val="5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ogólny wyraz artystyczny </w:t>
      </w:r>
    </w:p>
    <w:p w:rsidR="00D12A31" w:rsidRDefault="00D12A3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12A31" w:rsidRDefault="009C30F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 Laureaci konkursu zostaną zaproszeni do udziału w konkursie</w:t>
      </w:r>
    </w:p>
    <w:p w:rsidR="00D12A31" w:rsidRDefault="009C30F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o tytuł </w:t>
      </w:r>
      <w:r>
        <w:rPr>
          <w:rFonts w:ascii="Times New Roman" w:eastAsia="Times New Roman" w:hAnsi="Times New Roman" w:cs="Times New Roman"/>
          <w:b/>
          <w:sz w:val="24"/>
        </w:rPr>
        <w:t>„ RECYTATORA ROKU 2021”</w:t>
      </w:r>
      <w:r w:rsidR="00CC1B4F">
        <w:rPr>
          <w:rFonts w:ascii="Times New Roman" w:eastAsia="Times New Roman" w:hAnsi="Times New Roman" w:cs="Times New Roman"/>
          <w:sz w:val="24"/>
        </w:rPr>
        <w:t xml:space="preserve"> - /czerwiec 2021</w:t>
      </w:r>
      <w:r>
        <w:rPr>
          <w:rFonts w:ascii="Times New Roman" w:eastAsia="Times New Roman" w:hAnsi="Times New Roman" w:cs="Times New Roman"/>
          <w:sz w:val="24"/>
        </w:rPr>
        <w:t>/.</w:t>
      </w:r>
    </w:p>
    <w:p w:rsidR="00D12A31" w:rsidRDefault="00D12A3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12A31" w:rsidRDefault="009C30F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Do nagrania wymagane są stroje wizytowe lub stosowne do danego utworu.</w:t>
      </w:r>
    </w:p>
    <w:p w:rsidR="00D12A31" w:rsidRDefault="00D12A3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12A31" w:rsidRDefault="009C30F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Każdy uczestnik otrzyma dyplom za udział, a laureaci - nagrody  rzeczowe.</w:t>
      </w:r>
    </w:p>
    <w:p w:rsidR="00D12A31" w:rsidRDefault="00D12A3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12A31" w:rsidRDefault="009C30F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Ogłoszenie wyników zostanie umieszczone na stronie internetowej Miejskiego  </w:t>
      </w:r>
    </w:p>
    <w:p w:rsidR="00D12A31" w:rsidRDefault="009C30F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Domu  Kultury w Lubaczowie dnia 25 marca 2021</w:t>
      </w:r>
      <w:r w:rsidR="00CC1B4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</w:t>
      </w:r>
      <w:r w:rsidR="00CC1B4F">
        <w:rPr>
          <w:rFonts w:ascii="Times New Roman" w:eastAsia="Times New Roman" w:hAnsi="Times New Roman" w:cs="Times New Roman"/>
          <w:b/>
          <w:sz w:val="24"/>
        </w:rPr>
        <w:t>. /czwartek</w:t>
      </w:r>
      <w:r>
        <w:rPr>
          <w:rFonts w:ascii="Times New Roman" w:eastAsia="Times New Roman" w:hAnsi="Times New Roman" w:cs="Times New Roman"/>
          <w:b/>
          <w:sz w:val="24"/>
        </w:rPr>
        <w:t>/.</w:t>
      </w:r>
    </w:p>
    <w:p w:rsidR="00D12A31" w:rsidRDefault="00D12A3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12A31" w:rsidRDefault="009C30FA">
      <w:pPr>
        <w:widowControl w:val="0"/>
        <w:spacing w:after="0" w:line="240" w:lineRule="auto"/>
        <w:rPr>
          <w:rFonts w:ascii="Adobe Garamond Pro" w:eastAsia="Adobe Garamond Pro" w:hAnsi="Adobe Garamond Pro" w:cs="Adobe Garamond Pro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8. Wszelkich dodatkowych informacji udziela organizator: </w:t>
      </w:r>
      <w:r>
        <w:rPr>
          <w:rFonts w:ascii="Adobe Garamond Pro" w:eastAsia="Adobe Garamond Pro" w:hAnsi="Adobe Garamond Pro" w:cs="Adobe Garamond Pro"/>
          <w:i/>
          <w:sz w:val="20"/>
        </w:rPr>
        <w:t xml:space="preserve">Krystyna </w:t>
      </w:r>
      <w:proofErr w:type="spellStart"/>
      <w:r>
        <w:rPr>
          <w:rFonts w:ascii="Adobe Garamond Pro" w:eastAsia="Adobe Garamond Pro" w:hAnsi="Adobe Garamond Pro" w:cs="Adobe Garamond Pro"/>
          <w:i/>
          <w:sz w:val="20"/>
        </w:rPr>
        <w:t>Czura</w:t>
      </w:r>
      <w:proofErr w:type="spellEnd"/>
      <w:r>
        <w:rPr>
          <w:rFonts w:ascii="Adobe Garamond Pro" w:eastAsia="Adobe Garamond Pro" w:hAnsi="Adobe Garamond Pro" w:cs="Adobe Garamond Pro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16 632 96 35</w:t>
      </w:r>
      <w:r w:rsidR="009F5BA3">
        <w:rPr>
          <w:rFonts w:ascii="Times New Roman" w:eastAsia="Times New Roman" w:hAnsi="Times New Roman" w:cs="Times New Roman"/>
          <w:i/>
          <w:sz w:val="20"/>
        </w:rPr>
        <w:t xml:space="preserve"> wew. 24</w:t>
      </w:r>
    </w:p>
    <w:p w:rsidR="00D12A31" w:rsidRDefault="009C30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dobe Garamond Pro" w:eastAsia="Adobe Garamond Pro" w:hAnsi="Adobe Garamond Pro" w:cs="Adobe Garamond Pro"/>
          <w:sz w:val="20"/>
        </w:rPr>
        <w:t xml:space="preserve"> </w:t>
      </w:r>
    </w:p>
    <w:p w:rsidR="00D12A31" w:rsidRDefault="009C30F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</w:rPr>
        <w:t>Uwaga! Odbiór nagród osobiście po wcześniejszym uzgodnieniu telefonicznym.</w:t>
      </w:r>
    </w:p>
    <w:p w:rsidR="00D12A31" w:rsidRDefault="00D12A3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D12A31" w:rsidRDefault="009C30F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SERDECZNIE ZAPRASZAMY !!!</w:t>
      </w:r>
    </w:p>
    <w:sectPr w:rsidR="00D12A31" w:rsidSect="009F5BA3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955"/>
    <w:multiLevelType w:val="multilevel"/>
    <w:tmpl w:val="333A9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41354"/>
    <w:multiLevelType w:val="multilevel"/>
    <w:tmpl w:val="523AE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966750"/>
    <w:multiLevelType w:val="multilevel"/>
    <w:tmpl w:val="76A4F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7A42B4"/>
    <w:multiLevelType w:val="multilevel"/>
    <w:tmpl w:val="5B88E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BE62F7"/>
    <w:multiLevelType w:val="multilevel"/>
    <w:tmpl w:val="D2F46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12A31"/>
    <w:rsid w:val="009C30FA"/>
    <w:rsid w:val="009F5BA3"/>
    <w:rsid w:val="00C475F0"/>
    <w:rsid w:val="00CC1B4F"/>
    <w:rsid w:val="00D12A31"/>
    <w:rsid w:val="00DD3B2A"/>
    <w:rsid w:val="00E36979"/>
    <w:rsid w:val="00EB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Informatyk JP</cp:lastModifiedBy>
  <cp:revision>6</cp:revision>
  <dcterms:created xsi:type="dcterms:W3CDTF">2021-02-10T09:35:00Z</dcterms:created>
  <dcterms:modified xsi:type="dcterms:W3CDTF">2021-02-12T09:16:00Z</dcterms:modified>
</cp:coreProperties>
</file>