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BB" w:rsidRPr="004115BB" w:rsidRDefault="004115BB" w:rsidP="00411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BB">
        <w:rPr>
          <w:rFonts w:ascii="Times New Roman" w:hAnsi="Times New Roman" w:cs="Times New Roman"/>
          <w:b/>
          <w:sz w:val="24"/>
          <w:szCs w:val="24"/>
        </w:rPr>
        <w:t>Klauzula informacyjna dla uczestników postępowań o zamówienia publiczne</w:t>
      </w:r>
    </w:p>
    <w:p w:rsidR="004115BB" w:rsidRPr="004115BB" w:rsidRDefault="004115BB" w:rsidP="004115BB">
      <w:pPr>
        <w:jc w:val="both"/>
        <w:rPr>
          <w:rFonts w:ascii="Times New Roman" w:hAnsi="Times New Roman" w:cs="Times New Roman"/>
          <w:sz w:val="24"/>
          <w:szCs w:val="24"/>
        </w:rPr>
      </w:pPr>
      <w:r w:rsidRPr="004115BB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zm.), dalej „RODO”, informuję, że:</w:t>
      </w:r>
    </w:p>
    <w:p w:rsidR="004115BB" w:rsidRPr="004115BB" w:rsidRDefault="004115BB" w:rsidP="004115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5BB">
        <w:rPr>
          <w:rFonts w:ascii="Times New Roman" w:hAnsi="Times New Roman" w:cs="Times New Roman"/>
          <w:sz w:val="24"/>
          <w:szCs w:val="24"/>
        </w:rPr>
        <w:t>Administratorem Pani/Pana danych osobowych jest Starostwo Powiatowe w Lubaczowie reprezentowane przez Starostę Lubaczowskiego , z siedzibą w Lubaczowie, ul. Jasna 1 , 37-600 Lubaczów;</w:t>
      </w:r>
    </w:p>
    <w:p w:rsidR="004115BB" w:rsidRPr="004115BB" w:rsidRDefault="004115BB" w:rsidP="004115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5BB">
        <w:rPr>
          <w:rFonts w:ascii="Times New Roman" w:hAnsi="Times New Roman" w:cs="Times New Roman"/>
          <w:sz w:val="24"/>
          <w:szCs w:val="24"/>
        </w:rPr>
        <w:t xml:space="preserve"> Starosta Powiatu Lubaczowskiego wyznaczył Inspektora Ochrony Danych, z którym mogą Państwo kontaktować się w sprawach związanych z ochroną danych osobowych oraz realizacji swoich praw: </w:t>
      </w:r>
    </w:p>
    <w:p w:rsidR="004115BB" w:rsidRPr="004115BB" w:rsidRDefault="004115BB" w:rsidP="004115BB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5BB">
        <w:rPr>
          <w:rFonts w:ascii="Times New Roman" w:hAnsi="Times New Roman" w:cs="Times New Roman"/>
          <w:sz w:val="24"/>
          <w:szCs w:val="24"/>
        </w:rPr>
        <w:br/>
      </w:r>
      <w:r w:rsidRPr="004115BB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5BB">
        <w:rPr>
          <w:rFonts w:ascii="Times New Roman" w:hAnsi="Times New Roman" w:cs="Times New Roman"/>
          <w:sz w:val="24"/>
          <w:szCs w:val="24"/>
        </w:rPr>
        <w:t xml:space="preserve"> telefonicznie: 16 632 87 00</w:t>
      </w:r>
      <w:r w:rsidRPr="004115BB">
        <w:rPr>
          <w:rFonts w:ascii="Times New Roman" w:hAnsi="Times New Roman" w:cs="Times New Roman"/>
          <w:sz w:val="24"/>
          <w:szCs w:val="24"/>
        </w:rPr>
        <w:br/>
      </w:r>
      <w:r w:rsidRPr="004115BB">
        <w:sym w:font="Symbol" w:char="F0B7"/>
      </w:r>
      <w:r w:rsidRPr="004115BB">
        <w:rPr>
          <w:rFonts w:ascii="Times New Roman" w:hAnsi="Times New Roman" w:cs="Times New Roman"/>
          <w:sz w:val="24"/>
          <w:szCs w:val="24"/>
        </w:rPr>
        <w:t xml:space="preserve"> e – mail: </w:t>
      </w:r>
      <w:hyperlink r:id="rId5" w:history="1">
        <w:r w:rsidRPr="004115BB">
          <w:rPr>
            <w:rStyle w:val="Hipercze"/>
            <w:rFonts w:ascii="Times New Roman" w:hAnsi="Times New Roman" w:cs="Times New Roman"/>
            <w:sz w:val="24"/>
            <w:szCs w:val="24"/>
          </w:rPr>
          <w:t>i</w:t>
        </w:r>
        <w:r w:rsidRPr="004115BB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od@lubaczow.powiat.pl</w:t>
        </w:r>
      </w:hyperlink>
    </w:p>
    <w:p w:rsidR="004115BB" w:rsidRDefault="004115BB" w:rsidP="004115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115BB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5BB">
        <w:rPr>
          <w:rFonts w:ascii="Times New Roman" w:hAnsi="Times New Roman" w:cs="Times New Roman"/>
          <w:sz w:val="24"/>
          <w:szCs w:val="24"/>
        </w:rPr>
        <w:t xml:space="preserve"> w siedzibie Administratora , ul. Jasna 1, 37-600 Lubaczów</w:t>
      </w:r>
      <w:r w:rsidRPr="004115BB">
        <w:rPr>
          <w:rFonts w:ascii="Times New Roman" w:hAnsi="Times New Roman" w:cs="Times New Roman"/>
          <w:sz w:val="24"/>
          <w:szCs w:val="24"/>
        </w:rPr>
        <w:br/>
      </w:r>
      <w:r w:rsidRPr="004115BB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5BB">
        <w:rPr>
          <w:rFonts w:ascii="Times New Roman" w:hAnsi="Times New Roman" w:cs="Times New Roman"/>
          <w:sz w:val="24"/>
          <w:szCs w:val="24"/>
        </w:rPr>
        <w:t xml:space="preserve"> listownie: Starostwo Powiatowe w Lubaczowie, ul. Jasna 1, 37-600 Lubaczów</w:t>
      </w:r>
    </w:p>
    <w:p w:rsidR="004115BB" w:rsidRPr="004115BB" w:rsidRDefault="004115BB" w:rsidP="004115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115BB" w:rsidRPr="004115BB" w:rsidRDefault="004115BB" w:rsidP="004115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5BB">
        <w:rPr>
          <w:rFonts w:ascii="Times New Roman" w:hAnsi="Times New Roman" w:cs="Times New Roman"/>
          <w:sz w:val="24"/>
          <w:szCs w:val="24"/>
        </w:rPr>
        <w:t xml:space="preserve">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</w:t>
      </w:r>
    </w:p>
    <w:p w:rsidR="004115BB" w:rsidRPr="004115BB" w:rsidRDefault="004115BB" w:rsidP="004115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5BB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</w:t>
      </w:r>
      <w:r w:rsidR="003C1E04">
        <w:rPr>
          <w:rFonts w:ascii="Times New Roman" w:hAnsi="Times New Roman" w:cs="Times New Roman"/>
          <w:sz w:val="24"/>
          <w:szCs w:val="24"/>
        </w:rPr>
        <w:t xml:space="preserve"> art. 18 oraz art. 74 ustawy z dnia 11 września 2019 roku prawo zamówień publicznych</w:t>
      </w:r>
      <w:r w:rsidR="005A1320">
        <w:rPr>
          <w:rFonts w:ascii="Times New Roman" w:hAnsi="Times New Roman" w:cs="Times New Roman"/>
          <w:sz w:val="24"/>
          <w:szCs w:val="24"/>
        </w:rPr>
        <w:t xml:space="preserve"> (dalej pzp)</w:t>
      </w:r>
      <w:bookmarkStart w:id="0" w:name="_GoBack"/>
      <w:bookmarkEnd w:id="0"/>
      <w:r w:rsidR="003C1E04">
        <w:rPr>
          <w:rFonts w:ascii="Times New Roman" w:hAnsi="Times New Roman" w:cs="Times New Roman"/>
          <w:sz w:val="24"/>
          <w:szCs w:val="24"/>
        </w:rPr>
        <w:t>.</w:t>
      </w:r>
    </w:p>
    <w:p w:rsidR="004115BB" w:rsidRPr="004115BB" w:rsidRDefault="004115BB" w:rsidP="004115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5BB">
        <w:rPr>
          <w:rFonts w:ascii="Times New Roman" w:hAnsi="Times New Roman" w:cs="Times New Roman"/>
          <w:sz w:val="24"/>
          <w:szCs w:val="24"/>
        </w:rPr>
        <w:t>Pani/Pana dane osobowe w przypadku postępowań o udzielenie zamówienia publicznego będą przechowywane przez okres oznaczony kategorią archiwalną wskazaną w Jednolitym Rzeczowym Wykazie Akt Starostwa Powiatowe w Lubaczowie. Dla dokumentów wytworzonych w ramach zamówień publicznych krajowych jest to okres</w:t>
      </w:r>
      <w:r w:rsidR="005A1320">
        <w:rPr>
          <w:rFonts w:ascii="Times New Roman" w:hAnsi="Times New Roman" w:cs="Times New Roman"/>
          <w:sz w:val="24"/>
          <w:szCs w:val="24"/>
        </w:rPr>
        <w:t xml:space="preserve"> 5 lat. </w:t>
      </w:r>
      <w:r w:rsidRPr="004115BB">
        <w:rPr>
          <w:rFonts w:ascii="Times New Roman" w:hAnsi="Times New Roman" w:cs="Times New Roman"/>
          <w:sz w:val="24"/>
          <w:szCs w:val="24"/>
        </w:rPr>
        <w:t>Natomiast umowy cywilno-prawne wraz z dokumentacją dotyczącą ich realizacji, niezależnie od trybu w jakim zostały zawarte, przechowywane są przez okres</w:t>
      </w:r>
      <w:r w:rsidR="005A1320">
        <w:rPr>
          <w:rFonts w:ascii="Times New Roman" w:hAnsi="Times New Roman" w:cs="Times New Roman"/>
          <w:sz w:val="24"/>
          <w:szCs w:val="24"/>
        </w:rPr>
        <w:t xml:space="preserve"> 10 lat.</w:t>
      </w:r>
      <w:r w:rsidRPr="004115BB">
        <w:rPr>
          <w:rFonts w:ascii="Times New Roman" w:hAnsi="Times New Roman" w:cs="Times New Roman"/>
          <w:sz w:val="24"/>
          <w:szCs w:val="24"/>
        </w:rPr>
        <w:t xml:space="preserve"> Okres przechowywania liczony jest od 1 stycznia roku następnego od daty zakończenia sprawy. Po upływie okresu przechowywania dokumentacja niearchiwalna podlega, po uzyskaniu zgody dyrektora właściwego archiwum państwowego, brakowaniu;</w:t>
      </w:r>
    </w:p>
    <w:p w:rsidR="004115BB" w:rsidRPr="004115BB" w:rsidRDefault="004115BB" w:rsidP="004115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5BB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115B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15BB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115B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15BB">
        <w:rPr>
          <w:rFonts w:ascii="Times New Roman" w:hAnsi="Times New Roman" w:cs="Times New Roman"/>
          <w:sz w:val="24"/>
          <w:szCs w:val="24"/>
        </w:rPr>
        <w:t>;</w:t>
      </w:r>
    </w:p>
    <w:p w:rsidR="004115BB" w:rsidRPr="004115BB" w:rsidRDefault="004115BB" w:rsidP="004115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5BB">
        <w:rPr>
          <w:rFonts w:ascii="Times New Roman" w:hAnsi="Times New Roman" w:cs="Times New Roman"/>
          <w:sz w:val="24"/>
          <w:szCs w:val="24"/>
        </w:rPr>
        <w:t xml:space="preserve"> w odniesieniu do Pani/Pana danych osobowych decyzje nie będą podejmowane w sposób zautomatyzowany, stosowanie do art. 22 RODO;</w:t>
      </w:r>
    </w:p>
    <w:p w:rsidR="004115BB" w:rsidRPr="004115BB" w:rsidRDefault="004115BB" w:rsidP="004115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5BB">
        <w:rPr>
          <w:rFonts w:ascii="Times New Roman" w:hAnsi="Times New Roman" w:cs="Times New Roman"/>
          <w:sz w:val="24"/>
          <w:szCs w:val="24"/>
        </w:rPr>
        <w:t>Posiada Pan/Pani:</w:t>
      </w:r>
    </w:p>
    <w:p w:rsidR="004115BB" w:rsidRPr="004115BB" w:rsidRDefault="004115BB" w:rsidP="004115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5BB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dotyczących; </w:t>
      </w:r>
    </w:p>
    <w:p w:rsidR="004115BB" w:rsidRPr="004115BB" w:rsidRDefault="004115BB" w:rsidP="004115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5BB">
        <w:rPr>
          <w:rFonts w:ascii="Times New Roman" w:hAnsi="Times New Roman" w:cs="Times New Roman"/>
          <w:sz w:val="24"/>
          <w:szCs w:val="24"/>
        </w:rPr>
        <w:lastRenderedPageBreak/>
        <w:t xml:space="preserve">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</w:t>
      </w:r>
      <w:proofErr w:type="spellStart"/>
      <w:r w:rsidRPr="004115B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15BB">
        <w:rPr>
          <w:rFonts w:ascii="Times New Roman" w:hAnsi="Times New Roman" w:cs="Times New Roman"/>
          <w:sz w:val="24"/>
          <w:szCs w:val="24"/>
        </w:rPr>
        <w:t xml:space="preserve"> oraz nie może naruszać integralności protokołu postępowania oraz jego załączników;</w:t>
      </w:r>
    </w:p>
    <w:p w:rsidR="004115BB" w:rsidRPr="004115BB" w:rsidRDefault="004115BB" w:rsidP="004115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5BB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4115BB" w:rsidRPr="004115BB" w:rsidRDefault="004115BB" w:rsidP="004115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5BB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63C50" w:rsidRPr="004115BB" w:rsidRDefault="004115BB" w:rsidP="004115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5BB">
        <w:rPr>
          <w:rFonts w:ascii="Times New Roman" w:hAnsi="Times New Roman" w:cs="Times New Roman"/>
          <w:sz w:val="24"/>
          <w:szCs w:val="24"/>
        </w:rPr>
        <w:t>nie przysługuje Pani/Panu w związku z art. 17 ust. 3 lit. b, d lub e RODO prawo do usunięcia danych osobowych, prawo do przenoszenia danych osobowych, o którym mowa w art. 20 RODO oraz  na podstawie art. 21 RODO prawo sprzeciwu, wobec przetwarzania danych osobowych, gdyż podstawą prawną przetwarzania Pani/Pana danych osobowych jest art. 6 ust. 1 lit. c RODO.</w:t>
      </w:r>
    </w:p>
    <w:sectPr w:rsidR="00963C50" w:rsidRPr="0041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10A44"/>
    <w:multiLevelType w:val="hybridMultilevel"/>
    <w:tmpl w:val="22707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A4598"/>
    <w:multiLevelType w:val="hybridMultilevel"/>
    <w:tmpl w:val="3A54064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BA"/>
    <w:rsid w:val="003C1E04"/>
    <w:rsid w:val="004115BB"/>
    <w:rsid w:val="005A1320"/>
    <w:rsid w:val="00963C50"/>
    <w:rsid w:val="00AE36E4"/>
    <w:rsid w:val="00AE3ABA"/>
    <w:rsid w:val="00B1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581C"/>
  <w15:chartTrackingRefBased/>
  <w15:docId w15:val="{CBE1669A-860B-46C3-8036-F08FCFA4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5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aczow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2021-10-07T08:25:00Z</dcterms:created>
  <dcterms:modified xsi:type="dcterms:W3CDTF">2021-10-08T08:20:00Z</dcterms:modified>
</cp:coreProperties>
</file>